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70"/>
        <w:gridCol w:w="3780"/>
        <w:gridCol w:w="3960"/>
      </w:tblGrid>
      <w:tr w:rsidR="004A2138" w:rsidTr="004A2138">
        <w:trPr>
          <w:cantSplit/>
          <w:trHeight w:val="80"/>
        </w:trPr>
        <w:tc>
          <w:tcPr>
            <w:tcW w:w="1170" w:type="dxa"/>
            <w:vMerge w:val="restart"/>
            <w:vAlign w:val="center"/>
            <w:hideMark/>
          </w:tcPr>
          <w:p w:rsidR="004A2138" w:rsidRDefault="004A2138">
            <w:pPr>
              <w:pStyle w:val="Header"/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6750" cy="828675"/>
                  <wp:effectExtent l="0" t="0" r="0" b="9525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4A2138" w:rsidRDefault="004A2138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 w:rsidR="004A2138" w:rsidRDefault="004A2138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4A2138" w:rsidRDefault="004A2138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4A2138" w:rsidRDefault="004A2138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Број: </w:t>
            </w:r>
            <w:r>
              <w:rPr>
                <w:rFonts w:ascii="Arial" w:hAnsi="Arial" w:cs="Arial"/>
                <w:sz w:val="24"/>
                <w:szCs w:val="24"/>
                <w:lang w:val="sr-Latn-BA"/>
              </w:rPr>
              <w:t xml:space="preserve">   </w:t>
            </w:r>
            <w:r>
              <w:rPr>
                <w:rFonts w:ascii="Arial" w:hAnsi="Arial" w:cs="Arial"/>
                <w:sz w:val="24"/>
                <w:szCs w:val="24"/>
                <w:lang w:val="sr-Cyrl-BA"/>
              </w:rPr>
              <w:t>540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/2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4A2138" w:rsidTr="004A2138">
        <w:trPr>
          <w:cantSplit/>
          <w:trHeight w:val="566"/>
        </w:trPr>
        <w:tc>
          <w:tcPr>
            <w:tcW w:w="1170" w:type="dxa"/>
            <w:vMerge/>
            <w:vAlign w:val="center"/>
            <w:hideMark/>
          </w:tcPr>
          <w:p w:rsidR="004A2138" w:rsidRDefault="004A2138"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4A2138" w:rsidRDefault="004A2138"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  <w:hideMark/>
          </w:tcPr>
          <w:p w:rsidR="004A2138" w:rsidRDefault="004A213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 27</w:t>
            </w:r>
            <w:r>
              <w:rPr>
                <w:rFonts w:ascii="Arial" w:hAnsi="Arial" w:cs="Arial"/>
                <w:lang w:val="sr-Latn-BA"/>
              </w:rPr>
              <w:t>.0</w:t>
            </w: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  <w:lang w:val="sr-Cyrl-CS"/>
              </w:rPr>
              <w:t>.2026.год.</w:t>
            </w:r>
          </w:p>
        </w:tc>
      </w:tr>
    </w:tbl>
    <w:p w:rsidR="004A2138" w:rsidRDefault="004A2138" w:rsidP="004A2138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 w:rsidR="004A2138" w:rsidRDefault="004A2138" w:rsidP="004A2138">
      <w:pPr>
        <w:jc w:val="both"/>
        <w:rPr>
          <w:rFonts w:ascii="Arial" w:hAnsi="Arial" w:cs="Arial"/>
          <w:lang w:val="sr-Cyrl-CS"/>
        </w:rPr>
      </w:pPr>
    </w:p>
    <w:p w:rsidR="004A2138" w:rsidRDefault="004A2138" w:rsidP="004A2138"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бр.39/14, 59/22, 50/24) и члана 20.Правилника о јавним набавкама  Центра и члана 33. Статута Центра за развој пољопривреде и  села, у поступку јавне набавке извођења радова „</w:t>
      </w:r>
      <w:r>
        <w:rPr>
          <w:rFonts w:ascii="Arial" w:hAnsi="Arial" w:cs="Arial"/>
          <w:b/>
          <w:lang w:val="sr-Cyrl-CS"/>
        </w:rPr>
        <w:t xml:space="preserve">Одржавање моторних возила“ 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>Директор Центра, доноси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>сљедећу:</w:t>
      </w:r>
    </w:p>
    <w:p w:rsidR="004A2138" w:rsidRDefault="004A2138" w:rsidP="004A2138">
      <w:pPr>
        <w:jc w:val="both"/>
        <w:rPr>
          <w:rFonts w:ascii="Arial" w:hAnsi="Arial" w:cs="Arial"/>
          <w:lang w:val="sr-Cyrl-CS"/>
        </w:rPr>
      </w:pPr>
    </w:p>
    <w:p w:rsidR="004A2138" w:rsidRDefault="004A2138" w:rsidP="004A2138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 w:rsidR="004A2138" w:rsidRDefault="004A2138" w:rsidP="004A2138">
      <w:pPr>
        <w:rPr>
          <w:rFonts w:ascii="Arial" w:hAnsi="Arial" w:cs="Arial"/>
          <w:b/>
          <w:lang w:val="sr-Cyrl-CS"/>
        </w:rPr>
      </w:pPr>
    </w:p>
    <w:p w:rsidR="004A2138" w:rsidRDefault="004A2138" w:rsidP="004A2138"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 xml:space="preserve">1. Прихвата се приједлог </w:t>
      </w:r>
      <w:r>
        <w:rPr>
          <w:rFonts w:ascii="Arial" w:hAnsi="Arial" w:cs="Arial"/>
          <w:lang w:val="sr-Cyrl-BA"/>
        </w:rPr>
        <w:t xml:space="preserve">цијене понуђача Лекић Мурис с.п. </w:t>
      </w:r>
      <w:r>
        <w:rPr>
          <w:rFonts w:ascii="Arial" w:hAnsi="Arial" w:cs="Arial"/>
          <w:lang w:val="sr-Cyrl-CS"/>
        </w:rPr>
        <w:t>Бања Лука</w:t>
      </w:r>
      <w:r>
        <w:rPr>
          <w:rFonts w:ascii="Arial" w:hAnsi="Arial" w:cs="Arial"/>
          <w:lang w:val="sr-Cyrl-BA"/>
        </w:rPr>
        <w:t xml:space="preserve"> и  </w:t>
      </w:r>
    </w:p>
    <w:p w:rsidR="004A2138" w:rsidRDefault="004A2138" w:rsidP="004A213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BA"/>
        </w:rPr>
        <w:t xml:space="preserve">    приједлог </w:t>
      </w:r>
      <w:r>
        <w:rPr>
          <w:rFonts w:ascii="Arial" w:hAnsi="Arial" w:cs="Arial"/>
          <w:lang w:val="sr-Cyrl-CS"/>
        </w:rPr>
        <w:t>представника Центра, за јавну набавку директни споразум број: 526</w:t>
      </w:r>
      <w:r>
        <w:rPr>
          <w:rFonts w:ascii="Arial" w:hAnsi="Arial" w:cs="Arial"/>
          <w:lang w:val="sr-Cyrl-BA"/>
        </w:rPr>
        <w:t>/26</w:t>
      </w:r>
      <w:r>
        <w:rPr>
          <w:rFonts w:ascii="Arial" w:hAnsi="Arial" w:cs="Arial"/>
          <w:lang w:val="sr-Cyrl-CS"/>
        </w:rPr>
        <w:t xml:space="preserve">   </w:t>
      </w:r>
    </w:p>
    <w:p w:rsidR="004A2138" w:rsidRDefault="004A2138" w:rsidP="004A2138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   „</w:t>
      </w:r>
      <w:r>
        <w:rPr>
          <w:rFonts w:ascii="Arial" w:hAnsi="Arial" w:cs="Arial"/>
          <w:b/>
          <w:lang w:val="sr-Cyrl-CS"/>
        </w:rPr>
        <w:t>Одржавање моторних возила“</w:t>
      </w:r>
      <w:r>
        <w:rPr>
          <w:rFonts w:ascii="Arial" w:hAnsi="Arial" w:cs="Arial"/>
          <w:lang w:val="sr-Cyrl-CS"/>
        </w:rPr>
        <w:t xml:space="preserve"> у укупном износу од од</w:t>
      </w:r>
      <w:r>
        <w:rPr>
          <w:rFonts w:ascii="Arial" w:hAnsi="Arial" w:cs="Arial"/>
          <w:b/>
          <w:color w:val="FF0000"/>
          <w:lang w:val="sr-Cyrl-BA"/>
        </w:rPr>
        <w:t xml:space="preserve"> </w:t>
      </w:r>
      <w:r>
        <w:rPr>
          <w:rFonts w:ascii="Arial" w:hAnsi="Arial" w:cs="Arial"/>
          <w:b/>
          <w:lang w:val="sr-Cyrl-BA"/>
        </w:rPr>
        <w:t xml:space="preserve">5.386,37 </w:t>
      </w:r>
      <w:r>
        <w:rPr>
          <w:rFonts w:ascii="Arial" w:hAnsi="Arial" w:cs="Arial"/>
          <w:b/>
          <w:lang w:val="sr-Cyrl-CS"/>
        </w:rPr>
        <w:t xml:space="preserve">КМ без ПДВ-а   </w:t>
      </w:r>
    </w:p>
    <w:p w:rsidR="004A2138" w:rsidRDefault="004A2138" w:rsidP="004A213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b/>
          <w:lang w:val="sr-Cyrl-CS"/>
        </w:rPr>
        <w:t xml:space="preserve">    односно 6</w:t>
      </w:r>
      <w:r>
        <w:rPr>
          <w:rFonts w:ascii="Arial" w:hAnsi="Arial" w:cs="Arial"/>
          <w:b/>
          <w:lang w:val="sr-Cyrl-BA"/>
        </w:rPr>
        <w:t>.302,05</w:t>
      </w:r>
      <w:r>
        <w:rPr>
          <w:rFonts w:ascii="Arial" w:hAnsi="Arial" w:cs="Arial"/>
          <w:b/>
          <w:lang w:val="sr-Cyrl-CS"/>
        </w:rPr>
        <w:t xml:space="preserve"> КМ са  ПДВ-ом</w:t>
      </w:r>
      <w:r>
        <w:rPr>
          <w:rFonts w:ascii="Arial" w:hAnsi="Arial" w:cs="Arial"/>
          <w:lang w:val="sr-Cyrl-CS"/>
        </w:rPr>
        <w:t>.</w:t>
      </w:r>
    </w:p>
    <w:p w:rsidR="004A2138" w:rsidRDefault="004A2138" w:rsidP="004A213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2</w:t>
      </w:r>
      <w:r>
        <w:rPr>
          <w:rFonts w:ascii="Arial" w:hAnsi="Arial" w:cs="Arial"/>
          <w:b/>
          <w:lang w:val="sr-Cyrl-CS"/>
        </w:rPr>
        <w:t xml:space="preserve">. </w:t>
      </w:r>
      <w:r>
        <w:rPr>
          <w:rFonts w:ascii="Arial" w:hAnsi="Arial" w:cs="Arial"/>
          <w:lang w:val="sr-Cyrl-CS"/>
        </w:rPr>
        <w:t xml:space="preserve">Уговорни орган ће приступити реализацији набавке са понуђачем из тачке 1. ове </w:t>
      </w:r>
    </w:p>
    <w:p w:rsidR="004A2138" w:rsidRDefault="004A2138" w:rsidP="004A213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Одлуке, у складу са позивом за достављање приједлога цијене и понудом </w:t>
      </w:r>
    </w:p>
    <w:p w:rsidR="004A2138" w:rsidRDefault="004A2138" w:rsidP="004A213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понуђача  број: 526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 xml:space="preserve">од 22.04.2026.године достављене од стране  </w:t>
      </w:r>
    </w:p>
    <w:p w:rsidR="004A2138" w:rsidRDefault="004A2138" w:rsidP="004A213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изабраног понуђача.</w:t>
      </w:r>
    </w:p>
    <w:p w:rsidR="004A2138" w:rsidRDefault="004A2138" w:rsidP="004A2138"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>3.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 w:rsidR="004A2138" w:rsidRDefault="004A2138" w:rsidP="004A213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4. Одлука се доставља понуђачу који је учествовао у поступку јавне набавке, у </w:t>
      </w:r>
    </w:p>
    <w:p w:rsidR="004A2138" w:rsidRDefault="004A2138" w:rsidP="004A213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складу са чланом 71.став 2.Закона о јавним набавкама Босне и Херцеговине. </w:t>
      </w:r>
    </w:p>
    <w:p w:rsidR="004A2138" w:rsidRDefault="004A2138" w:rsidP="004A2138">
      <w:pPr>
        <w:jc w:val="both"/>
        <w:rPr>
          <w:rFonts w:ascii="Arial" w:hAnsi="Arial" w:cs="Arial"/>
          <w:lang w:val="sr-Cyrl-CS"/>
        </w:rPr>
      </w:pPr>
    </w:p>
    <w:p w:rsidR="004A2138" w:rsidRDefault="004A2138" w:rsidP="004A2138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 w:rsidR="004A2138" w:rsidRDefault="004A2138" w:rsidP="004A2138">
      <w:pPr>
        <w:jc w:val="center"/>
        <w:rPr>
          <w:rFonts w:ascii="Arial" w:hAnsi="Arial" w:cs="Arial"/>
          <w:b/>
          <w:lang w:val="sr-Cyrl-CS"/>
        </w:rPr>
      </w:pPr>
    </w:p>
    <w:p w:rsidR="004A2138" w:rsidRDefault="004A2138" w:rsidP="004A213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Центар за развој пољопривреде и села Бања Лука,  провео је поступак директног споразума  број</w:t>
      </w:r>
      <w:r>
        <w:rPr>
          <w:rFonts w:ascii="Arial" w:hAnsi="Arial" w:cs="Arial"/>
          <w:color w:val="FF0000"/>
          <w:lang w:val="sr-Cyrl-CS"/>
        </w:rPr>
        <w:t xml:space="preserve">: </w:t>
      </w:r>
      <w:r>
        <w:rPr>
          <w:rFonts w:ascii="Arial" w:hAnsi="Arial" w:cs="Arial"/>
          <w:lang w:val="sr-Cyrl-CS"/>
        </w:rPr>
        <w:t xml:space="preserve">452/26 - </w:t>
      </w:r>
      <w:r>
        <w:rPr>
          <w:rFonts w:ascii="Arial" w:hAnsi="Arial" w:cs="Arial"/>
          <w:lang w:val="sr-Cyrl-BA"/>
        </w:rPr>
        <w:t>н</w:t>
      </w:r>
      <w:r>
        <w:rPr>
          <w:rFonts w:ascii="Arial" w:hAnsi="Arial" w:cs="Arial"/>
          <w:lang w:val="sr-Cyrl-CS"/>
        </w:rPr>
        <w:t>абавка пружање услуга – „</w:t>
      </w:r>
      <w:r>
        <w:rPr>
          <w:rFonts w:ascii="Arial" w:hAnsi="Arial" w:cs="Arial"/>
          <w:b/>
          <w:lang w:val="sr-Cyrl-CS"/>
        </w:rPr>
        <w:t>Одржавање моторних возила“.</w:t>
      </w:r>
    </w:p>
    <w:p w:rsidR="004A2138" w:rsidRDefault="004A2138" w:rsidP="004A213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 износи  </w:t>
      </w:r>
      <w:r>
        <w:rPr>
          <w:rFonts w:ascii="Arial" w:hAnsi="Arial" w:cs="Arial"/>
          <w:b/>
          <w:lang w:val="sr-Cyrl-BA"/>
        </w:rPr>
        <w:t>6</w:t>
      </w:r>
      <w:r>
        <w:rPr>
          <w:rFonts w:ascii="Arial" w:hAnsi="Arial" w:cs="Arial"/>
          <w:b/>
          <w:lang w:val="sr-Cyrl-CS"/>
        </w:rPr>
        <w:t>.000,00 КМ без ПДВ-а.</w:t>
      </w:r>
      <w:r>
        <w:rPr>
          <w:rFonts w:ascii="Arial" w:hAnsi="Arial" w:cs="Arial"/>
          <w:lang w:val="sr-Cyrl-CS"/>
        </w:rPr>
        <w:t xml:space="preserve">   </w:t>
      </w:r>
    </w:p>
    <w:p w:rsidR="004A2138" w:rsidRDefault="004A2138" w:rsidP="004A213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Позив за достављање </w:t>
      </w:r>
      <w:r>
        <w:rPr>
          <w:rFonts w:ascii="Arial" w:hAnsi="Arial" w:cs="Arial"/>
          <w:color w:val="000000" w:themeColor="text1"/>
          <w:lang w:val="sr-Cyrl-CS"/>
        </w:rPr>
        <w:t xml:space="preserve">приједлога цијене – понуде, упућен је понуђачу </w:t>
      </w:r>
      <w:r>
        <w:rPr>
          <w:rFonts w:ascii="Arial" w:hAnsi="Arial" w:cs="Arial"/>
          <w:b/>
          <w:lang w:val="sr-Cyrl-CS"/>
        </w:rPr>
        <w:t>Лекић Мурис с.п. Бања Лука.</w:t>
      </w:r>
      <w:r>
        <w:rPr>
          <w:rFonts w:ascii="Arial" w:hAnsi="Arial" w:cs="Arial"/>
          <w:lang w:val="sr-Cyrl-CS"/>
        </w:rPr>
        <w:t xml:space="preserve"> Дана 27</w:t>
      </w:r>
      <w:r>
        <w:rPr>
          <w:rFonts w:ascii="Arial" w:hAnsi="Arial" w:cs="Arial"/>
          <w:color w:val="FF0000"/>
          <w:lang w:val="sr-Cyrl-CS"/>
        </w:rPr>
        <w:t>.</w:t>
      </w:r>
      <w:r>
        <w:rPr>
          <w:rFonts w:ascii="Arial" w:hAnsi="Arial" w:cs="Arial"/>
          <w:lang w:val="sr-Cyrl-CS"/>
        </w:rPr>
        <w:t xml:space="preserve">04.2026.године, истекао је рок  за достављање приједлога цијене  и представник Центра, Жарко Илић, извршио је отварање понуда и констатовао  да је примљена једна понуда: </w:t>
      </w:r>
    </w:p>
    <w:p w:rsidR="004A2138" w:rsidRDefault="004A2138" w:rsidP="004A2138">
      <w:pPr>
        <w:pStyle w:val="ListParagraph"/>
        <w:numPr>
          <w:ilvl w:val="0"/>
          <w:numId w:val="1"/>
        </w:numPr>
        <w:rPr>
          <w:rFonts w:ascii="Arial" w:hAnsi="Arial" w:cs="Arial"/>
          <w:lang w:val="sr-Cyrl-CS"/>
        </w:rPr>
      </w:pPr>
      <w:r>
        <w:rPr>
          <w:rFonts w:ascii="Arial" w:hAnsi="Arial" w:cs="Arial"/>
          <w:b/>
          <w:lang w:val="sr-Cyrl-CS"/>
        </w:rPr>
        <w:lastRenderedPageBreak/>
        <w:t>Лекић Мурис с.п. Бања Лука.</w:t>
      </w:r>
      <w:r>
        <w:rPr>
          <w:rFonts w:ascii="Arial" w:hAnsi="Arial" w:cs="Arial"/>
          <w:lang w:val="sr-Cyrl-CS"/>
        </w:rPr>
        <w:t xml:space="preserve"> </w:t>
      </w:r>
    </w:p>
    <w:p w:rsidR="004A2138" w:rsidRDefault="004A2138" w:rsidP="004A2138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     Укупна цијена понуде износи </w:t>
      </w:r>
      <w:r>
        <w:rPr>
          <w:rFonts w:ascii="Arial" w:hAnsi="Arial" w:cs="Arial"/>
          <w:b/>
          <w:lang w:val="sr-Cyrl-BA"/>
        </w:rPr>
        <w:t xml:space="preserve">5.386,37 </w:t>
      </w:r>
      <w:r>
        <w:rPr>
          <w:rFonts w:ascii="Arial" w:hAnsi="Arial" w:cs="Arial"/>
          <w:b/>
          <w:lang w:val="sr-Cyrl-CS"/>
        </w:rPr>
        <w:t>КМ без ПДВ-а односно 6</w:t>
      </w:r>
      <w:r>
        <w:rPr>
          <w:rFonts w:ascii="Arial" w:hAnsi="Arial" w:cs="Arial"/>
          <w:b/>
          <w:lang w:val="sr-Cyrl-BA"/>
        </w:rPr>
        <w:t>.302,05</w:t>
      </w:r>
      <w:r>
        <w:rPr>
          <w:rFonts w:ascii="Arial" w:hAnsi="Arial" w:cs="Arial"/>
          <w:b/>
          <w:lang w:val="sr-Cyrl-CS"/>
        </w:rPr>
        <w:t xml:space="preserve"> КМ са   </w:t>
      </w:r>
    </w:p>
    <w:p w:rsidR="004A2138" w:rsidRDefault="004A2138" w:rsidP="004A213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b/>
          <w:lang w:val="sr-Cyrl-CS"/>
        </w:rPr>
        <w:t xml:space="preserve">      ПДВ-ом</w:t>
      </w:r>
      <w:r>
        <w:rPr>
          <w:rFonts w:ascii="Arial" w:hAnsi="Arial" w:cs="Arial"/>
          <w:lang w:val="sr-Cyrl-CS"/>
        </w:rPr>
        <w:t>.</w:t>
      </w:r>
    </w:p>
    <w:p w:rsidR="004A2138" w:rsidRDefault="004A2138" w:rsidP="004A213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Предложена цијена  је прихватљива за уговорни орган.  Рачунском контролом </w:t>
      </w:r>
    </w:p>
    <w:p w:rsidR="004A2138" w:rsidRDefault="004A2138" w:rsidP="004A213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је утврђено да нема рачунских грешака.  С обзиром  на то да је предложена    </w:t>
      </w:r>
    </w:p>
    <w:p w:rsidR="004A2138" w:rsidRDefault="004A2138" w:rsidP="004A213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цијена прихватљива, уговорни орган  је одлучио као у диспозитиву ове Одлуке.  </w:t>
      </w:r>
    </w:p>
    <w:p w:rsidR="004A2138" w:rsidRDefault="004A2138" w:rsidP="004A2138">
      <w:pPr>
        <w:jc w:val="both"/>
        <w:rPr>
          <w:rFonts w:ascii="Arial" w:hAnsi="Arial" w:cs="Arial"/>
          <w:lang w:val="sr-Cyrl-CS"/>
        </w:rPr>
      </w:pPr>
    </w:p>
    <w:p w:rsidR="004A2138" w:rsidRDefault="004A2138" w:rsidP="004A213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 w:rsidR="004A2138" w:rsidRDefault="004A2138" w:rsidP="004A2138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  <w:t xml:space="preserve">                                                      ДИРЕКТОР </w:t>
      </w:r>
    </w:p>
    <w:p w:rsidR="004A2138" w:rsidRDefault="004A2138" w:rsidP="004A2138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Евиденција                                                                Бојан Пећанац, дипл.екон. </w:t>
      </w:r>
    </w:p>
    <w:p w:rsidR="004A2138" w:rsidRDefault="004A2138" w:rsidP="003F02F4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4A2138">
        <w:rPr>
          <w:rFonts w:ascii="Arial" w:hAnsi="Arial" w:cs="Arial"/>
          <w:lang w:val="sr-Cyrl-CS"/>
        </w:rPr>
        <w:t>Архива                                                                          ____________________</w:t>
      </w:r>
    </w:p>
    <w:sectPr w:rsidR="004A2138" w:rsidSect="004A2138">
      <w:pgSz w:w="12240" w:h="15840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138"/>
    <w:rsid w:val="002D7ADA"/>
    <w:rsid w:val="0042304C"/>
    <w:rsid w:val="004A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0C04B3-874C-4EC3-A5E5-50A5071D4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1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unhideWhenUsed/>
    <w:rsid w:val="004A2138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semiHidden/>
    <w:rsid w:val="004A2138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4A21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3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Korisnik</cp:lastModifiedBy>
  <cp:revision>2</cp:revision>
  <dcterms:created xsi:type="dcterms:W3CDTF">2026-04-27T12:08:00Z</dcterms:created>
  <dcterms:modified xsi:type="dcterms:W3CDTF">2026-04-27T12:08:00Z</dcterms:modified>
</cp:coreProperties>
</file>