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95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396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275" w:type="dxa"/>
            <w:vMerge w:val="restart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color w:val="0070C0"/>
                <w:szCs w:val="20"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>
              <w:rPr>
                <w:rFonts w:ascii="Arial" w:hAnsi="Arial" w:cs="Arial"/>
                <w:b/>
                <w:lang w:val="sr-Cyrl-CS"/>
              </w:rPr>
              <w:t>И СЕЛА</w:t>
            </w:r>
          </w:p>
          <w:p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3960" w:type="dxa"/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rPr>
                <w:rFonts w:ascii="Arial" w:hAnsi="Arial" w:cs="Arial"/>
                <w:lang w:val="sr-Latn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Број:</w:t>
            </w:r>
            <w:r>
              <w:rPr>
                <w:rFonts w:ascii="Arial" w:hAnsi="Arial" w:cs="Arial"/>
                <w:lang w:val="bs-Cyrl-BA"/>
              </w:rPr>
              <w:t xml:space="preserve"> 961/19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1275" w:type="dxa"/>
            <w:vMerge w:val="continue"/>
            <w:vAlign w:val="center"/>
          </w:tcPr>
          <w:p>
            <w:pPr>
              <w:spacing w:line="276" w:lineRule="auto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</w:p>
        </w:tc>
        <w:tc>
          <w:tcPr>
            <w:tcW w:w="3960" w:type="dxa"/>
            <w:vMerge w:val="continue"/>
            <w:vAlign w:val="center"/>
          </w:tcPr>
          <w:p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rPr>
                <w:rFonts w:ascii="Arial" w:hAnsi="Arial" w:cs="Arial"/>
                <w:u w:val="single"/>
                <w:lang w:val="sr-Latn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Датум:</w:t>
            </w:r>
            <w:r>
              <w:rPr>
                <w:rFonts w:ascii="Arial" w:hAnsi="Arial" w:cs="Arial"/>
                <w:lang w:val="bs-Cyrl-BA"/>
              </w:rPr>
              <w:t xml:space="preserve"> 28.06.2019. год.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9195" w:type="dxa"/>
            <w:gridSpan w:val="3"/>
            <w:vAlign w:val="center"/>
          </w:tcPr>
          <w:p>
            <w:pPr>
              <w:rPr>
                <w:rFonts w:ascii="Arial" w:hAnsi="Arial" w:cs="Arial"/>
                <w:u w:val="single"/>
                <w:lang w:val="sr-Latn-BA"/>
              </w:rPr>
            </w:pPr>
          </w:p>
        </w:tc>
      </w:tr>
    </w:tbl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На основу члана 90, члана 70. став 1. 3. и 6. Закона о јавним набавкама Босне и Херцеговине (Службени гласник БиХ бр. 39/14), Правилника о поступку директног споразума  Центра број: 153/15 и 626/18 и члана 33. Статута Центра за развој пољопривреде и села, у поступку </w:t>
      </w:r>
      <w:r>
        <w:rPr>
          <w:rFonts w:ascii="Arial" w:hAnsi="Arial" w:cs="Arial"/>
          <w:sz w:val="22"/>
          <w:szCs w:val="22"/>
          <w:lang w:val="bs-Cyrl-BA"/>
        </w:rPr>
        <w:t>јавне набавке</w:t>
      </w:r>
      <w:r>
        <w:rPr>
          <w:rFonts w:ascii="Arial" w:hAnsi="Arial" w:cs="Arial"/>
          <w:sz w:val="22"/>
          <w:szCs w:val="22"/>
          <w:lang w:val="sr-Cyrl-CS"/>
        </w:rPr>
        <w:t xml:space="preserve"> „Извођење радова равнања и ископа земљишта и одвоз ископа“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Директор Центра,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д о н о с и, </w:t>
      </w: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>
      <w:pPr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1. Прихвата се приједлог представника Центра, о избору најповољнијег понуђача у поступку </w:t>
      </w:r>
      <w:r>
        <w:rPr>
          <w:rFonts w:ascii="Arial" w:hAnsi="Arial" w:cs="Arial"/>
          <w:sz w:val="22"/>
          <w:szCs w:val="22"/>
          <w:lang w:val="bs-Cyrl-BA"/>
        </w:rPr>
        <w:t>јавне набавке</w:t>
      </w:r>
      <w:r>
        <w:rPr>
          <w:rFonts w:ascii="Arial" w:hAnsi="Arial" w:cs="Arial"/>
          <w:sz w:val="22"/>
          <w:szCs w:val="22"/>
          <w:lang w:val="sr-Cyrl-CS"/>
        </w:rPr>
        <w:t xml:space="preserve"> „Извођење радова равнања и ископа земљишта и одвоз ископа“ путем директног споразума  број </w:t>
      </w:r>
      <w:r>
        <w:rPr>
          <w:rFonts w:ascii="Arial" w:hAnsi="Arial" w:cs="Arial"/>
          <w:sz w:val="22"/>
          <w:szCs w:val="22"/>
          <w:lang w:val="bs-Cyrl-BA"/>
        </w:rPr>
        <w:t>919/19.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2. </w:t>
      </w:r>
      <w:r>
        <w:rPr>
          <w:rFonts w:ascii="Arial" w:hAnsi="Arial" w:cs="Arial"/>
          <w:b/>
          <w:sz w:val="22"/>
          <w:szCs w:val="22"/>
          <w:lang w:val="sr-Cyrl-BA"/>
        </w:rPr>
        <w:t>Аутопревозник Рунић Богдан, Бочац бб, Бања Лука</w:t>
      </w:r>
      <w:r>
        <w:rPr>
          <w:rFonts w:ascii="Arial" w:hAnsi="Arial" w:cs="Arial"/>
          <w:sz w:val="22"/>
          <w:szCs w:val="22"/>
          <w:lang w:val="sr-Cyrl-CS"/>
        </w:rPr>
        <w:t xml:space="preserve"> бира се у поступку јавне набавке број </w:t>
      </w:r>
      <w:r>
        <w:rPr>
          <w:rFonts w:ascii="Arial" w:hAnsi="Arial" w:cs="Arial"/>
          <w:sz w:val="22"/>
          <w:szCs w:val="22"/>
          <w:lang w:val="bs-Cyrl-BA"/>
        </w:rPr>
        <w:t>919/19</w:t>
      </w:r>
      <w:r>
        <w:rPr>
          <w:rFonts w:ascii="Arial" w:hAnsi="Arial" w:cs="Arial"/>
          <w:sz w:val="22"/>
          <w:szCs w:val="22"/>
          <w:lang w:val="sr-Cyrl-CS"/>
        </w:rPr>
        <w:t xml:space="preserve">. Понуђач је понудио цијену у износу од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6.000,00 КМ без урачунатог ПДВ-а </w:t>
      </w:r>
      <w:r>
        <w:rPr>
          <w:rFonts w:ascii="Arial" w:hAnsi="Arial" w:cs="Arial"/>
          <w:b/>
          <w:sz w:val="22"/>
          <w:szCs w:val="22"/>
          <w:lang w:val="sr-Cyrl-BA"/>
        </w:rPr>
        <w:t>(понуђач није ПДВ обвезник).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број: </w:t>
      </w:r>
      <w:r>
        <w:rPr>
          <w:rFonts w:ascii="Arial" w:hAnsi="Arial" w:cs="Arial"/>
          <w:sz w:val="22"/>
          <w:szCs w:val="22"/>
          <w:u w:val="single"/>
          <w:lang w:val="bs-Cyrl-BA"/>
        </w:rPr>
        <w:t>1/19 од 28.06.2019</w:t>
      </w:r>
      <w:r>
        <w:rPr>
          <w:rFonts w:ascii="Arial" w:hAnsi="Arial" w:cs="Arial"/>
          <w:sz w:val="22"/>
          <w:szCs w:val="22"/>
          <w:lang w:val="sr-Cyrl-CS"/>
        </w:rPr>
        <w:t xml:space="preserve">. године, достављене од стране изабраног понуђача.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Центар за развој пољопривреде и села провео је поступак директног споразума  број 919/19 за избор најповољнијег понуђача за набавку „Извођење радова равнања и ископа земљишта и одвоз ископа“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по Одлуци Директора број: 918/19-О од 20.06.2019. године. Критериј за избор најповољнијег понуђача је најнижа цијена. Процијењена вриједност јавне набавке је </w:t>
      </w:r>
      <w:r>
        <w:rPr>
          <w:rFonts w:ascii="Arial" w:hAnsi="Arial" w:cs="Arial"/>
          <w:b/>
          <w:sz w:val="22"/>
          <w:szCs w:val="22"/>
          <w:lang w:val="sr-Cyrl-CS"/>
        </w:rPr>
        <w:t>6.0</w:t>
      </w:r>
      <w:r>
        <w:rPr>
          <w:rFonts w:ascii="Arial" w:hAnsi="Arial" w:cs="Arial"/>
          <w:b/>
          <w:sz w:val="22"/>
          <w:szCs w:val="22"/>
          <w:lang w:val="bs-Cyrl-BA"/>
        </w:rPr>
        <w:t>00,00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без ПДВ-а</w:t>
      </w:r>
      <w:r>
        <w:rPr>
          <w:rFonts w:ascii="Arial" w:hAnsi="Arial" w:cs="Arial"/>
          <w:sz w:val="22"/>
          <w:szCs w:val="22"/>
          <w:lang w:val="sr-Cyrl-CS"/>
        </w:rPr>
        <w:t>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Уговорни орган је тражио писани приједлог понуде од понуђача који обавља дјелатност која је предмет јавне набавке и то: </w:t>
      </w:r>
      <w:r>
        <w:rPr>
          <w:rFonts w:ascii="Arial" w:hAnsi="Arial" w:cs="Arial"/>
          <w:b/>
          <w:sz w:val="22"/>
          <w:szCs w:val="22"/>
          <w:lang w:val="sr-Cyrl-BA"/>
        </w:rPr>
        <w:t>Аутопревозник Рунић Богдан, Бочац бб, Бања Лука</w:t>
      </w:r>
      <w:r>
        <w:rPr>
          <w:rFonts w:ascii="Arial" w:hAnsi="Arial" w:cs="Arial"/>
          <w:sz w:val="22"/>
          <w:szCs w:val="22"/>
          <w:lang w:val="sr-Cyrl-CS"/>
        </w:rPr>
        <w:t xml:space="preserve">. По предметној набавци прибављена је једна понуда од понуђача </w:t>
      </w:r>
      <w:r>
        <w:rPr>
          <w:rFonts w:ascii="Arial" w:hAnsi="Arial" w:cs="Arial"/>
          <w:b/>
          <w:sz w:val="22"/>
          <w:szCs w:val="22"/>
          <w:lang w:val="sr-Cyrl-BA"/>
        </w:rPr>
        <w:t>Аутопревозник Рунић Богдан, Бочац бб, Бања Лука</w:t>
      </w:r>
      <w:r>
        <w:rPr>
          <w:rFonts w:ascii="Arial" w:hAnsi="Arial" w:cs="Arial"/>
          <w:sz w:val="22"/>
          <w:szCs w:val="22"/>
          <w:lang w:val="sr-Cyrl-BA"/>
        </w:rPr>
        <w:t xml:space="preserve"> - понуда у износу од </w:t>
      </w:r>
      <w:r>
        <w:rPr>
          <w:rFonts w:ascii="Arial" w:hAnsi="Arial" w:cs="Arial"/>
          <w:b/>
          <w:lang w:val="sr-Cyrl-CS"/>
        </w:rPr>
        <w:t xml:space="preserve">6.000,00 КМ без урачунатог ПДВ-а </w:t>
      </w:r>
      <w:r>
        <w:rPr>
          <w:rFonts w:ascii="Arial" w:hAnsi="Arial" w:cs="Arial"/>
          <w:b/>
          <w:lang w:val="sr-Cyrl-BA"/>
        </w:rPr>
        <w:t>(понуђач није ПДВ обвезник).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Дана </w:t>
      </w:r>
      <w:r>
        <w:rPr>
          <w:rFonts w:ascii="Arial" w:hAnsi="Arial" w:cs="Arial"/>
          <w:sz w:val="22"/>
          <w:szCs w:val="22"/>
          <w:lang w:val="bs-Cyrl-BA"/>
        </w:rPr>
        <w:t>28.06.2019</w:t>
      </w:r>
      <w:r>
        <w:rPr>
          <w:rFonts w:ascii="Arial" w:hAnsi="Arial" w:cs="Arial"/>
          <w:sz w:val="22"/>
          <w:szCs w:val="22"/>
          <w:lang w:val="sr-Cyrl-CS"/>
        </w:rPr>
        <w:t xml:space="preserve">. године у 12:15 часова представник Центра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b/>
          <w:sz w:val="22"/>
          <w:szCs w:val="22"/>
          <w:lang w:val="sr-Cyrl-BA"/>
        </w:rPr>
        <w:t>Аутопревозник Рунић Богдан, Бочац бб, Бања Лука</w:t>
      </w:r>
      <w:r>
        <w:rPr>
          <w:rFonts w:ascii="Arial" w:hAnsi="Arial" w:cs="Arial"/>
          <w:sz w:val="22"/>
          <w:szCs w:val="22"/>
          <w:lang w:val="sr-Cyrl-CS"/>
        </w:rPr>
        <w:t xml:space="preserve"> са понуђеном цијеном у износу од </w:t>
      </w:r>
      <w:r>
        <w:rPr>
          <w:rFonts w:ascii="Arial" w:hAnsi="Arial" w:cs="Arial"/>
          <w:b/>
          <w:lang w:val="sr-Cyrl-CS"/>
        </w:rPr>
        <w:t xml:space="preserve">6.000,00 КМ без урачунатог ПДВ-а </w:t>
      </w:r>
      <w:r>
        <w:rPr>
          <w:rFonts w:ascii="Arial" w:hAnsi="Arial" w:cs="Arial"/>
          <w:b/>
          <w:lang w:val="sr-Cyrl-BA"/>
        </w:rPr>
        <w:t>(добављач није ПДВ обвезник)</w:t>
      </w:r>
      <w:r>
        <w:rPr>
          <w:rFonts w:ascii="Arial" w:hAnsi="Arial" w:cs="Arial"/>
          <w:b/>
          <w:sz w:val="22"/>
          <w:szCs w:val="22"/>
          <w:lang w:val="sr-Cyrl-CS"/>
        </w:rPr>
        <w:t>, прихватљива за уговорни орган.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С обзиром да је понуђач доставио понуду у складу са условима из позива за достављање понуда то ће уговорни орган прихватити приједлог представника Центра и одлучити као у диспозитиву.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Достављено: </w:t>
      </w:r>
    </w:p>
    <w:p>
      <w:pPr>
        <w:pStyle w:val="4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Понуђачу</w:t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</w:t>
      </w:r>
      <w:r>
        <w:rPr>
          <w:rFonts w:ascii="Arial" w:hAnsi="Arial" w:cs="Arial"/>
          <w:b/>
          <w:lang w:val="sr-Cyrl-CS"/>
        </w:rPr>
        <w:t xml:space="preserve">ДИРЕКТОР </w:t>
      </w:r>
    </w:p>
    <w:p>
      <w:pPr>
        <w:pStyle w:val="4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Евиденција                                                           </w:t>
      </w:r>
      <w:r>
        <w:rPr>
          <w:rFonts w:ascii="Arial" w:hAnsi="Arial" w:cs="Arial"/>
          <w:b/>
          <w:lang w:val="sr-Cyrl-CS"/>
        </w:rPr>
        <w:t>Драшко Илић, дипл. економиста</w:t>
      </w:r>
    </w:p>
    <w:p>
      <w:pPr>
        <w:pStyle w:val="4"/>
        <w:numPr>
          <w:ilvl w:val="0"/>
          <w:numId w:val="1"/>
        </w:numPr>
      </w:pPr>
      <w:r>
        <w:rPr>
          <w:rFonts w:ascii="Arial" w:hAnsi="Arial" w:cs="Arial"/>
          <w:sz w:val="20"/>
          <w:szCs w:val="20"/>
          <w:lang w:val="sr-Cyrl-CS"/>
        </w:rPr>
        <w:t xml:space="preserve">Архива                                                                      </w:t>
      </w:r>
    </w:p>
    <w:sectPr>
      <w:pgSz w:w="12240" w:h="15840"/>
      <w:pgMar w:top="18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49F"/>
    <w:rsid w:val="004E1908"/>
    <w:rsid w:val="00CC749F"/>
    <w:rsid w:val="4691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391</Words>
  <Characters>2231</Characters>
  <Lines>18</Lines>
  <Paragraphs>5</Paragraphs>
  <TotalTime>2</TotalTime>
  <ScaleCrop>false</ScaleCrop>
  <LinksUpToDate>false</LinksUpToDate>
  <CharactersWithSpaces>2617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2019-10-24T09:48:00Z</dcterms:created>
  <dc:creator>Windows User</dc:creator>
  <cp:lastModifiedBy>Korisnik</cp:lastModifiedBy>
  <dcterms:modified xsi:type="dcterms:W3CDTF">2019-10-30T10:11:55Z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